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1A2C3F"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2831F4">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2831F4">
                              <w:rPr>
                                <w:rFonts w:ascii="Dubai" w:hAnsi="Dubai" w:cs="Dubai"/>
                                <w:b/>
                                <w:bCs/>
                                <w:color w:val="FFFFFF" w:themeColor="background1"/>
                                <w:sz w:val="56"/>
                                <w:szCs w:val="56"/>
                              </w:rPr>
                              <w:t>5</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bookmarkStart w:id="1" w:name="_GoBack"/>
                      <w:bookmarkEnd w:id="1"/>
                    </w:p>
                    <w:p w:rsidR="003D0964" w:rsidRPr="00FC0934" w:rsidRDefault="003D0964" w:rsidP="002831F4">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2831F4">
                        <w:rPr>
                          <w:rFonts w:ascii="Dubai" w:hAnsi="Dubai" w:cs="Dubai"/>
                          <w:b/>
                          <w:bCs/>
                          <w:color w:val="FFFFFF" w:themeColor="background1"/>
                          <w:sz w:val="56"/>
                          <w:szCs w:val="56"/>
                        </w:rPr>
                        <w:t>5</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bookmarkStart w:id="0" w:name="_GoBack"/>
      <w:bookmarkEnd w:id="0"/>
    </w:p>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D62440" w:rsidRPr="00D62440">
        <w:rPr>
          <w:rFonts w:ascii="Dubai" w:hAnsi="Dubai" w:cs="Dubai"/>
          <w:sz w:val="24"/>
          <w:szCs w:val="24"/>
        </w:rPr>
        <w:t>businessmen</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D64AF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lastRenderedPageBreak/>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D64AF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3C179B" w:rsidTr="00E340B8">
        <w:trPr>
          <w:trHeight w:hRule="exact" w:val="722"/>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Firstly</w:t>
            </w:r>
            <w:r w:rsidRPr="003C179B">
              <w:rPr>
                <w:rFonts w:ascii="Dubai" w:eastAsia="Times New Roman" w:hAnsi="Dubai" w:cs="Dubai"/>
                <w:b/>
                <w:bCs/>
                <w:sz w:val="16"/>
                <w:szCs w:val="16"/>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Raw materials</w:t>
            </w:r>
          </w:p>
          <w:p w:rsidR="00D64AFF" w:rsidRPr="003C179B" w:rsidRDefault="00D64AFF" w:rsidP="00E340B8">
            <w:pPr>
              <w:rPr>
                <w:rFonts w:ascii="Dubai" w:eastAsia="Times New Roman" w:hAnsi="Dubai" w:cs="Dubai"/>
                <w:b/>
                <w:bCs/>
                <w:sz w:val="16"/>
                <w:szCs w:val="16"/>
                <w:rtl/>
              </w:rPr>
            </w:pPr>
          </w:p>
          <w:p w:rsidR="00D64AFF" w:rsidRPr="003C179B" w:rsidRDefault="00D64AFF" w:rsidP="00E340B8">
            <w:pPr>
              <w:rPr>
                <w:rFonts w:ascii="Dubai" w:eastAsia="Times New Roman" w:hAnsi="Dubai" w:cs="Dubai"/>
                <w:b/>
                <w:bCs/>
                <w:sz w:val="16"/>
                <w:szCs w:val="16"/>
                <w:rtl/>
              </w:rPr>
            </w:pP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activities of 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Wood, products of wood &amp; cork, except 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Veneer sheets and pressed wood-based panels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 used in construction</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Coke and 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Chemicals and chemical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Other chemical products </w:t>
            </w:r>
          </w:p>
        </w:tc>
      </w:tr>
      <w:tr w:rsidR="00D64AFF" w:rsidRPr="003C179B" w:rsidTr="00E340B8">
        <w:trPr>
          <w:trHeight w:hRule="exact" w:val="49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Paints, varnishes and</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similar coatings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and 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39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non-metallic products</w:t>
            </w:r>
          </w:p>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mineral products</w:t>
            </w:r>
          </w:p>
        </w:tc>
      </w:tr>
      <w:tr w:rsidR="00D64AFF" w:rsidRPr="003C179B" w:rsidTr="00E340B8">
        <w:trPr>
          <w:trHeight w:hRule="exact" w:val="425"/>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products</w:t>
            </w:r>
            <w:r w:rsidRPr="003C179B">
              <w:rPr>
                <w:rFonts w:ascii="Dubai" w:eastAsia="Times New Roman" w:hAnsi="Dubai" w:cs="Dubai"/>
                <w:b/>
                <w:bCs/>
                <w:sz w:val="16"/>
                <w:szCs w:val="16"/>
              </w:rPr>
              <w:cr/>
            </w:r>
            <w:r w:rsidRPr="003C179B">
              <w:rPr>
                <w:rFonts w:ascii="Dubai" w:eastAsia="Times New Roman" w:hAnsi="Dubai" w:cs="Dubai"/>
                <w:b/>
                <w:bCs/>
                <w:sz w:val="16"/>
                <w:szCs w:val="16"/>
                <w:rtl/>
              </w:rPr>
              <w:t xml:space="preserve"> </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Pr>
            </w:pPr>
          </w:p>
        </w:tc>
      </w:tr>
      <w:tr w:rsidR="00D64AFF" w:rsidRPr="003C179B" w:rsidTr="00E340B8">
        <w:trPr>
          <w:trHeight w:hRule="exact" w:val="41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non-metallic mineral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Constructional clay products (ceramic)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Cement, lime and plaster (gypsum)</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Manufacture of varieties concrete, cement and plaster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or formed stone, marble, alabaster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non-metallic mineral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Base or basic metals (basic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jc w:val="highKashida"/>
              <w:rPr>
                <w:rFonts w:ascii="Dubai" w:eastAsia="Times New Roman" w:hAnsi="Dubai" w:cs="Dubai"/>
                <w:b/>
                <w:bCs/>
                <w:sz w:val="16"/>
                <w:szCs w:val="16"/>
              </w:rPr>
            </w:pPr>
            <w:r w:rsidRPr="003C179B">
              <w:rPr>
                <w:rFonts w:ascii="Dubai" w:eastAsia="Times New Roman" w:hAnsi="Dubai" w:cs="Dubai"/>
                <w:b/>
                <w:bCs/>
                <w:sz w:val="16"/>
                <w:szCs w:val="16"/>
              </w:rPr>
              <w:t>Fabricated metal products, except machinery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 tanks, reservoirs and steam generators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Tanks, reservoirs and containers of metal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metal products; metalworking service activities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Forging, pressing, stamping and roll-forming of metal; powder metallurgy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Cutlery, hand tools and general hardware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fabricated metal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Computer, electronic and optical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and control tools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navigation and control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equipment</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 apparatus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Wiring, cables, and wiring devices</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Electronic and electric wires and cables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wiring 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Machinery and equipment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pumps, compressors, taps and valves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Lifting and handling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labor and other costs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rental</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EC42C4"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labor </w:t>
            </w:r>
            <w:r w:rsidR="00D64AFF" w:rsidRPr="003C179B">
              <w:rPr>
                <w:rFonts w:ascii="Dubai" w:eastAsia="Times New Roman" w:hAnsi="Dubai" w:cs="Dubai"/>
                <w:b/>
                <w:bCs/>
                <w:sz w:val="16"/>
                <w:szCs w:val="16"/>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D62440" w:rsidRDefault="00D62440" w:rsidP="00D64AFF">
      <w:pPr>
        <w:rPr>
          <w:rFonts w:ascii="Dubai" w:eastAsia="Times New Roman" w:hAnsi="Dubai" w:cs="Dubai"/>
          <w:b/>
          <w:bCs/>
          <w:color w:val="000000"/>
          <w:sz w:val="24"/>
          <w:szCs w:val="24"/>
          <w:lang w:bidi="ar-AE"/>
        </w:rPr>
      </w:pPr>
    </w:p>
    <w:p w:rsidR="00D62440" w:rsidRPr="003C179B" w:rsidRDefault="00D62440" w:rsidP="00D64AFF">
      <w:pPr>
        <w:rPr>
          <w:rFonts w:ascii="Dubai" w:eastAsia="Times New Roman" w:hAnsi="Dubai" w:cs="Dubai"/>
          <w:b/>
          <w:bCs/>
          <w:color w:val="000000"/>
          <w:sz w:val="24"/>
          <w:szCs w:val="24"/>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D70E1A" w:rsidRDefault="00D70E1A" w:rsidP="00D64AFF">
      <w:pPr>
        <w:spacing w:before="240" w:after="240"/>
        <w:jc w:val="both"/>
        <w:rPr>
          <w:rFonts w:ascii="Dubai" w:hAnsi="Dubai" w:cs="Dubai"/>
          <w:b/>
          <w:bCs/>
          <w:color w:val="FF0000"/>
          <w:sz w:val="28"/>
          <w:szCs w:val="28"/>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lastRenderedPageBreak/>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monthly, quarterly, and annually construction costs indices and sixth, fifth, fourth, third, second, and first categories according to types of buildings: villa, multi-storey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change rates in monthly, quarterly, and annually construction costs indices and sixth, fifth, fourth, third, second, and first categories and according to types of buildings: villa, multi-storey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bidiVisual/>
        <w:tblW w:w="98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4"/>
        <w:gridCol w:w="2086"/>
      </w:tblGrid>
      <w:tr w:rsidR="00D64AFF" w:rsidRPr="003C179B" w:rsidTr="00246726">
        <w:trPr>
          <w:trHeight w:val="85"/>
        </w:trPr>
        <w:tc>
          <w:tcPr>
            <w:tcW w:w="7714"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Data collection sources:</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 xml:space="preserve">Price index </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t>The mathematical equation (developed by Statistician Laspeyres) which calculates the index by using the price levels weighted by the base quantities (weights).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lang w:bidi="en-US"/>
              </w:rPr>
              <w:t>Laspeyres Equation</w:t>
            </w:r>
            <w:r w:rsidRPr="003C179B">
              <w:rPr>
                <w:rFonts w:ascii="Dubai" w:hAnsi="Dubai" w:cs="Dubai"/>
                <w:b/>
                <w:bCs/>
                <w:sz w:val="20"/>
                <w:szCs w:val="20"/>
              </w:rPr>
              <w:t>:</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lastRenderedPageBreak/>
              <w:t>Costs of materials and services required to construct buildings.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Construction cost:</w:t>
            </w:r>
          </w:p>
        </w:tc>
      </w:tr>
      <w:tr w:rsidR="00D64AFF" w:rsidRPr="003C179B" w:rsidTr="00246726">
        <w:tc>
          <w:tcPr>
            <w:tcW w:w="7714"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period:</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Laspeyres equation.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Weights:</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prices:</w:t>
            </w:r>
          </w:p>
        </w:tc>
      </w:tr>
      <w:tr w:rsidR="00D64AFF" w:rsidRPr="003C179B" w:rsidTr="00246726">
        <w:tc>
          <w:tcPr>
            <w:tcW w:w="7714"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Commodities frame:</w:t>
            </w:r>
          </w:p>
        </w:tc>
      </w:tr>
      <w:tr w:rsidR="00D64AFF" w:rsidRPr="003C179B" w:rsidTr="00246726">
        <w:tc>
          <w:tcPr>
            <w:tcW w:w="7714"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storeys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2086" w:type="dxa"/>
          </w:tcPr>
          <w:p w:rsidR="00D64AFF" w:rsidRPr="003C179B" w:rsidRDefault="00D64AFF" w:rsidP="00E340B8">
            <w:pPr>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rPr>
                <w:rFonts w:ascii="Dubai" w:hAnsi="Dubai" w:cs="Dubai"/>
                <w:b/>
                <w:bCs/>
                <w:sz w:val="20"/>
                <w:szCs w:val="20"/>
                <w:rtl/>
              </w:rPr>
            </w:pP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086" w:type="dxa"/>
          </w:tcPr>
          <w:p w:rsidR="00D64AFF" w:rsidRPr="003C179B" w:rsidRDefault="00D64AFF" w:rsidP="00E340B8">
            <w:pPr>
              <w:rPr>
                <w:rFonts w:ascii="Dubai" w:hAnsi="Dubai" w:cs="Dubai"/>
                <w:b/>
                <w:bCs/>
                <w:sz w:val="20"/>
                <w:szCs w:val="20"/>
              </w:rPr>
            </w:pPr>
            <w:r w:rsidRPr="003C179B">
              <w:rPr>
                <w:rFonts w:ascii="Dubai" w:hAnsi="Dubai" w:cs="Dubai"/>
                <w:b/>
                <w:bCs/>
                <w:sz w:val="20"/>
                <w:szCs w:val="20"/>
              </w:rPr>
              <w:t>Multi-storey building:</w:t>
            </w:r>
          </w:p>
        </w:tc>
      </w:tr>
      <w:tr w:rsidR="00D64AFF" w:rsidRPr="003C179B" w:rsidTr="00246726">
        <w:tc>
          <w:tcPr>
            <w:tcW w:w="7714"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Public establishments:</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Industrial buildings:</w:t>
            </w:r>
          </w:p>
        </w:tc>
      </w:tr>
      <w:tr w:rsidR="00D64AFF" w:rsidRPr="003C179B" w:rsidTr="00246726">
        <w:trPr>
          <w:trHeight w:val="1489"/>
        </w:trPr>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rtl/>
          <w:lang w:bidi="ar-AE"/>
        </w:rPr>
      </w:pPr>
      <w:r w:rsidRPr="005A50FC">
        <w:rPr>
          <w:rFonts w:ascii="Dubai" w:hAnsi="Dubai" w:cs="Dubai"/>
          <w:sz w:val="24"/>
          <w:szCs w:val="24"/>
          <w:lang w:bidi="ar-AE"/>
        </w:rPr>
        <w:t>Following-up the update of internationally accepted methodologies and classifications.</w:t>
      </w:r>
    </w:p>
    <w:p w:rsidR="00082D55" w:rsidRDefault="00082D55" w:rsidP="00EC42C4"/>
    <w:sectPr w:rsidR="00082D55"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E0" w:rsidRDefault="002374E0" w:rsidP="0093782D">
      <w:pPr>
        <w:spacing w:after="0" w:line="240" w:lineRule="auto"/>
      </w:pPr>
      <w:r>
        <w:separator/>
      </w:r>
    </w:p>
  </w:endnote>
  <w:endnote w:type="continuationSeparator" w:id="0">
    <w:p w:rsidR="002374E0" w:rsidRDefault="002374E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1A2C3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1A2C3F" w:rsidRPr="001A2C3F">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1A2C3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1A2C3F" w:rsidRPr="001A2C3F">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A2C3F">
      <w:rPr>
        <w:noProof/>
        <w:color w:val="FFFFFF" w:themeColor="background1"/>
      </w:rPr>
      <w:t>3</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E0" w:rsidRDefault="002374E0" w:rsidP="0093782D">
      <w:pPr>
        <w:spacing w:after="0" w:line="240" w:lineRule="auto"/>
      </w:pPr>
      <w:r>
        <w:separator/>
      </w:r>
    </w:p>
  </w:footnote>
  <w:footnote w:type="continuationSeparator" w:id="0">
    <w:p w:rsidR="002374E0" w:rsidRDefault="002374E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A2C3F"/>
    <w:rsid w:val="001E2068"/>
    <w:rsid w:val="001F386D"/>
    <w:rsid w:val="00235234"/>
    <w:rsid w:val="002374E0"/>
    <w:rsid w:val="00246726"/>
    <w:rsid w:val="0025754E"/>
    <w:rsid w:val="002831F4"/>
    <w:rsid w:val="002C2D87"/>
    <w:rsid w:val="002D1652"/>
    <w:rsid w:val="00370B6F"/>
    <w:rsid w:val="003719C5"/>
    <w:rsid w:val="003A2AEF"/>
    <w:rsid w:val="003A349A"/>
    <w:rsid w:val="003D0964"/>
    <w:rsid w:val="00406F12"/>
    <w:rsid w:val="004B4836"/>
    <w:rsid w:val="00557237"/>
    <w:rsid w:val="005A50FC"/>
    <w:rsid w:val="005B3BF6"/>
    <w:rsid w:val="00646A6D"/>
    <w:rsid w:val="006B7AF1"/>
    <w:rsid w:val="006F0977"/>
    <w:rsid w:val="00787D2C"/>
    <w:rsid w:val="00796B9E"/>
    <w:rsid w:val="007F089D"/>
    <w:rsid w:val="007F2693"/>
    <w:rsid w:val="00810A10"/>
    <w:rsid w:val="0081644D"/>
    <w:rsid w:val="00830503"/>
    <w:rsid w:val="008B3895"/>
    <w:rsid w:val="008C2FB9"/>
    <w:rsid w:val="0093444A"/>
    <w:rsid w:val="0093782D"/>
    <w:rsid w:val="00947858"/>
    <w:rsid w:val="00947AB1"/>
    <w:rsid w:val="009C0BDD"/>
    <w:rsid w:val="009D7A35"/>
    <w:rsid w:val="009F5366"/>
    <w:rsid w:val="00A003DE"/>
    <w:rsid w:val="00A03E31"/>
    <w:rsid w:val="00A10B8B"/>
    <w:rsid w:val="00AA4AAE"/>
    <w:rsid w:val="00AA4FB5"/>
    <w:rsid w:val="00AF13D2"/>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B465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EA7C5D1D-AA13-4A21-A003-AB8940B6E37F}"/>
</file>

<file path=customXml/itemProps4.xml><?xml version="1.0" encoding="utf-8"?>
<ds:datastoreItem xmlns:ds="http://schemas.openxmlformats.org/officeDocument/2006/customXml" ds:itemID="{4BF0DCD5-5EBA-422E-87E6-0FD03FCE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5</cp:revision>
  <cp:lastPrinted>2018-12-26T08:50:00Z</cp:lastPrinted>
  <dcterms:created xsi:type="dcterms:W3CDTF">2019-10-16T06:50:00Z</dcterms:created>
  <dcterms:modified xsi:type="dcterms:W3CDTF">2019-10-20T04:49:00Z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